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4517" w14:textId="77777777" w:rsidR="006F317E" w:rsidRPr="006F317E" w:rsidRDefault="006F317E" w:rsidP="006F317E">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sidRPr="006F317E">
        <w:rPr>
          <w:rFonts w:ascii="MyriadPro" w:eastAsia="Times New Roman" w:hAnsi="MyriadPro" w:cs="Times New Roman"/>
          <w:b/>
          <w:bCs/>
          <w:color w:val="505050"/>
          <w:kern w:val="36"/>
          <w:sz w:val="45"/>
          <w:szCs w:val="45"/>
          <w:lang w:eastAsia="tr-TR"/>
        </w:rPr>
        <w:t>QBITZ Görsel Beceri Küpleri oyunu</w:t>
      </w:r>
    </w:p>
    <w:p w14:paraId="1DBD61EB" w14:textId="77777777" w:rsidR="006F317E" w:rsidRPr="006F317E" w:rsidRDefault="006F317E" w:rsidP="006F317E">
      <w:pPr>
        <w:spacing w:beforeAutospacing="1" w:after="0" w:afterAutospacing="1" w:line="360" w:lineRule="atLeast"/>
        <w:jc w:val="both"/>
        <w:rPr>
          <w:rFonts w:ascii="MyriadPro" w:eastAsia="Times New Roman" w:hAnsi="MyriadPro" w:cs="Times New Roman"/>
          <w:color w:val="212529"/>
          <w:sz w:val="24"/>
          <w:szCs w:val="24"/>
          <w:lang w:eastAsia="tr-TR"/>
        </w:rPr>
      </w:pPr>
      <w:r w:rsidRPr="006F317E">
        <w:rPr>
          <w:rFonts w:ascii="MyriadPro" w:eastAsia="Times New Roman" w:hAnsi="MyriadPro" w:cs="Times New Roman"/>
          <w:b/>
          <w:bCs/>
          <w:color w:val="212529"/>
          <w:sz w:val="24"/>
          <w:szCs w:val="24"/>
          <w:lang w:eastAsia="tr-TR"/>
        </w:rPr>
        <w:t> QBITZ Görsel Beceri Küpleri OYUNU</w:t>
      </w:r>
    </w:p>
    <w:p w14:paraId="056230B1" w14:textId="77777777" w:rsidR="006F317E" w:rsidRPr="006F317E" w:rsidRDefault="006F317E" w:rsidP="006F317E">
      <w:pPr>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6F317E">
        <w:rPr>
          <w:rFonts w:ascii="MyriadPro" w:eastAsia="Times New Roman" w:hAnsi="MyriadPro" w:cs="Times New Roman"/>
          <w:color w:val="212529"/>
          <w:sz w:val="24"/>
          <w:szCs w:val="24"/>
          <w:lang w:eastAsia="tr-TR"/>
        </w:rPr>
        <w:t>Q-BITZ oyunu 8 yaş ve üzeri hem bireysel hem de grup olarak oynanabilen bir görsel hafıza ve dikkat oyunudur.</w:t>
      </w:r>
    </w:p>
    <w:p w14:paraId="22F2B23F" w14:textId="77777777" w:rsidR="006F317E" w:rsidRPr="006F317E" w:rsidRDefault="006F317E" w:rsidP="006F317E">
      <w:pPr>
        <w:spacing w:beforeAutospacing="1" w:after="0" w:afterAutospacing="1" w:line="360" w:lineRule="atLeast"/>
        <w:jc w:val="both"/>
        <w:rPr>
          <w:rFonts w:ascii="MyriadPro" w:eastAsia="Times New Roman" w:hAnsi="MyriadPro" w:cs="Times New Roman"/>
          <w:color w:val="212529"/>
          <w:sz w:val="24"/>
          <w:szCs w:val="24"/>
          <w:lang w:eastAsia="tr-TR"/>
        </w:rPr>
      </w:pPr>
      <w:r w:rsidRPr="006F317E">
        <w:rPr>
          <w:rFonts w:ascii="MyriadPro" w:eastAsia="Times New Roman" w:hAnsi="MyriadPro" w:cs="Times New Roman"/>
          <w:b/>
          <w:bCs/>
          <w:color w:val="212529"/>
          <w:sz w:val="24"/>
          <w:szCs w:val="24"/>
          <w:lang w:eastAsia="tr-TR"/>
        </w:rPr>
        <w:t> Amaç</w:t>
      </w:r>
    </w:p>
    <w:p w14:paraId="53ACDA5A" w14:textId="77777777" w:rsidR="006F317E" w:rsidRPr="006F317E" w:rsidRDefault="006F317E" w:rsidP="006F317E">
      <w:pPr>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6F317E">
        <w:rPr>
          <w:rFonts w:ascii="MyriadPro" w:eastAsia="Times New Roman" w:hAnsi="MyriadPro" w:cs="Times New Roman"/>
          <w:color w:val="212529"/>
          <w:sz w:val="24"/>
          <w:szCs w:val="24"/>
          <w:lang w:eastAsia="tr-TR"/>
        </w:rPr>
        <w:t>Oyun içeriğinde mevcut olan kartlarda yer alan şekilleri 16 adet ahşap küpü kullanarak yapmak.</w:t>
      </w:r>
    </w:p>
    <w:p w14:paraId="294182C4" w14:textId="77777777" w:rsidR="006F317E" w:rsidRPr="006F317E" w:rsidRDefault="006F317E" w:rsidP="006F317E">
      <w:pPr>
        <w:spacing w:beforeAutospacing="1" w:after="0" w:afterAutospacing="1" w:line="360" w:lineRule="atLeast"/>
        <w:jc w:val="both"/>
        <w:rPr>
          <w:rFonts w:ascii="MyriadPro" w:eastAsia="Times New Roman" w:hAnsi="MyriadPro" w:cs="Times New Roman"/>
          <w:color w:val="212529"/>
          <w:sz w:val="24"/>
          <w:szCs w:val="24"/>
          <w:lang w:eastAsia="tr-TR"/>
        </w:rPr>
      </w:pPr>
      <w:r w:rsidRPr="006F317E">
        <w:rPr>
          <w:rFonts w:ascii="MyriadPro" w:eastAsia="Times New Roman" w:hAnsi="MyriadPro" w:cs="Times New Roman"/>
          <w:b/>
          <w:bCs/>
          <w:color w:val="212529"/>
          <w:sz w:val="24"/>
          <w:szCs w:val="24"/>
          <w:lang w:eastAsia="tr-TR"/>
        </w:rPr>
        <w:t>Oyun İçeriği</w:t>
      </w:r>
    </w:p>
    <w:p w14:paraId="51426B66" w14:textId="77777777" w:rsidR="006F317E" w:rsidRPr="006F317E" w:rsidRDefault="006F317E" w:rsidP="006F317E">
      <w:pPr>
        <w:spacing w:before="100" w:beforeAutospacing="1" w:after="100" w:afterAutospacing="1" w:line="360" w:lineRule="atLeast"/>
        <w:jc w:val="both"/>
        <w:rPr>
          <w:rFonts w:ascii="MyriadPro" w:eastAsia="Times New Roman" w:hAnsi="MyriadPro" w:cs="Times New Roman"/>
          <w:color w:val="212529"/>
          <w:sz w:val="24"/>
          <w:szCs w:val="24"/>
          <w:lang w:eastAsia="tr-TR"/>
        </w:rPr>
      </w:pPr>
      <w:r w:rsidRPr="006F317E">
        <w:rPr>
          <w:rFonts w:ascii="MyriadPro" w:eastAsia="Times New Roman" w:hAnsi="MyriadPro" w:cs="Times New Roman"/>
          <w:color w:val="212529"/>
          <w:sz w:val="24"/>
          <w:szCs w:val="24"/>
          <w:lang w:eastAsia="tr-TR"/>
        </w:rPr>
        <w:t>80 adet Q-</w:t>
      </w:r>
      <w:proofErr w:type="spellStart"/>
      <w:r w:rsidRPr="006F317E">
        <w:rPr>
          <w:rFonts w:ascii="MyriadPro" w:eastAsia="Times New Roman" w:hAnsi="MyriadPro" w:cs="Times New Roman"/>
          <w:color w:val="212529"/>
          <w:sz w:val="24"/>
          <w:szCs w:val="24"/>
          <w:lang w:eastAsia="tr-TR"/>
        </w:rPr>
        <w:t>Bitz</w:t>
      </w:r>
      <w:proofErr w:type="spellEnd"/>
      <w:r w:rsidRPr="006F317E">
        <w:rPr>
          <w:rFonts w:ascii="MyriadPro" w:eastAsia="Times New Roman" w:hAnsi="MyriadPro" w:cs="Times New Roman"/>
          <w:color w:val="212529"/>
          <w:sz w:val="24"/>
          <w:szCs w:val="24"/>
          <w:lang w:eastAsia="tr-TR"/>
        </w:rPr>
        <w:t xml:space="preserve"> kartı, 4 ahşap tabla, 16 küpten oluşan set ve oyun kuralları kılavuzu</w:t>
      </w:r>
    </w:p>
    <w:p w14:paraId="7E0E682C" w14:textId="77777777" w:rsidR="006F317E" w:rsidRPr="006F317E" w:rsidRDefault="006F317E" w:rsidP="006F317E">
      <w:pPr>
        <w:spacing w:beforeAutospacing="1" w:after="0" w:afterAutospacing="1" w:line="360" w:lineRule="atLeast"/>
        <w:jc w:val="both"/>
        <w:rPr>
          <w:rFonts w:ascii="MyriadPro" w:eastAsia="Times New Roman" w:hAnsi="MyriadPro" w:cs="Times New Roman"/>
          <w:color w:val="212529"/>
          <w:sz w:val="24"/>
          <w:szCs w:val="24"/>
          <w:lang w:eastAsia="tr-TR"/>
        </w:rPr>
      </w:pPr>
      <w:r w:rsidRPr="006F317E">
        <w:rPr>
          <w:rFonts w:ascii="MyriadPro" w:eastAsia="Times New Roman" w:hAnsi="MyriadPro" w:cs="Times New Roman"/>
          <w:b/>
          <w:bCs/>
          <w:color w:val="212529"/>
          <w:sz w:val="24"/>
          <w:szCs w:val="24"/>
          <w:lang w:eastAsia="tr-TR"/>
        </w:rPr>
        <w:t>Nasıl Oynanır</w:t>
      </w:r>
    </w:p>
    <w:p w14:paraId="09BF63A3" w14:textId="77777777" w:rsidR="006F317E" w:rsidRPr="006F317E" w:rsidRDefault="006F317E" w:rsidP="006F317E">
      <w:pPr>
        <w:spacing w:after="0" w:line="360" w:lineRule="atLeast"/>
        <w:jc w:val="both"/>
        <w:rPr>
          <w:rFonts w:ascii="MyriadPro" w:eastAsia="Times New Roman" w:hAnsi="MyriadPro" w:cs="Times New Roman"/>
          <w:color w:val="212529"/>
          <w:sz w:val="24"/>
          <w:szCs w:val="24"/>
          <w:lang w:eastAsia="tr-TR"/>
        </w:rPr>
      </w:pPr>
      <w:r w:rsidRPr="006F317E">
        <w:rPr>
          <w:rFonts w:ascii="MyriadPro" w:eastAsia="Times New Roman" w:hAnsi="MyriadPro" w:cs="Times New Roman"/>
          <w:color w:val="212529"/>
          <w:sz w:val="24"/>
          <w:szCs w:val="24"/>
          <w:lang w:eastAsia="tr-TR"/>
        </w:rPr>
        <w:t>3 farklı oynama şekli ile oynanabilir. Oyuncular tablalarındaki birbirinin aynı olan 16 küpü dışarı çıkarırlar. Daha sonra oyuna geçilir.</w:t>
      </w:r>
    </w:p>
    <w:p w14:paraId="0E5E1D3D" w14:textId="77777777" w:rsidR="006F317E" w:rsidRPr="006F317E" w:rsidRDefault="006F317E" w:rsidP="006F317E">
      <w:pPr>
        <w:spacing w:after="0" w:line="360" w:lineRule="atLeast"/>
        <w:jc w:val="both"/>
        <w:rPr>
          <w:rFonts w:ascii="MyriadPro" w:eastAsia="Times New Roman" w:hAnsi="MyriadPro" w:cs="Times New Roman"/>
          <w:color w:val="212529"/>
          <w:sz w:val="24"/>
          <w:szCs w:val="24"/>
          <w:lang w:eastAsia="tr-TR"/>
        </w:rPr>
      </w:pPr>
      <w:r w:rsidRPr="006F317E">
        <w:rPr>
          <w:rFonts w:ascii="MyriadPro" w:eastAsia="Times New Roman" w:hAnsi="MyriadPro" w:cs="Times New Roman"/>
          <w:color w:val="212529"/>
          <w:sz w:val="24"/>
          <w:szCs w:val="24"/>
          <w:lang w:eastAsia="tr-TR"/>
        </w:rPr>
        <w:t>İlk oynama şeklinde bireysel oynanabilir. Küpler tabla dışına çıkarılır ve oyuna böyle başlanır. Oyuncu kartlara ve şekillere alışana kadar süre tutulmadan oynanır. Daha sonra ise kartta yer alan şekil süre tutularak yapılabilir.</w:t>
      </w:r>
    </w:p>
    <w:p w14:paraId="4B946967" w14:textId="77777777" w:rsidR="006F317E" w:rsidRPr="006F317E" w:rsidRDefault="006F317E" w:rsidP="006F317E">
      <w:pPr>
        <w:spacing w:after="0" w:line="360" w:lineRule="atLeast"/>
        <w:jc w:val="both"/>
        <w:rPr>
          <w:rFonts w:ascii="MyriadPro" w:eastAsia="Times New Roman" w:hAnsi="MyriadPro" w:cs="Times New Roman"/>
          <w:color w:val="212529"/>
          <w:sz w:val="24"/>
          <w:szCs w:val="24"/>
          <w:lang w:eastAsia="tr-TR"/>
        </w:rPr>
      </w:pPr>
      <w:r w:rsidRPr="006F317E">
        <w:rPr>
          <w:rFonts w:ascii="MyriadPro" w:eastAsia="Times New Roman" w:hAnsi="MyriadPro" w:cs="Times New Roman"/>
          <w:color w:val="212529"/>
          <w:sz w:val="24"/>
          <w:szCs w:val="24"/>
          <w:lang w:eastAsia="tr-TR"/>
        </w:rPr>
        <w:t>İkinci oynama şeklinde grup oyunu olarak oynayabiliriz. Bu durumda oyun kartı oyun alanına yerleştirilir. Tüm oyuncular aynı anda başlar ve şekli ilk tamamlayan oyuncu o kartı kazanır.</w:t>
      </w:r>
    </w:p>
    <w:p w14:paraId="179C6FC2" w14:textId="77777777" w:rsidR="006F317E" w:rsidRPr="006F317E" w:rsidRDefault="006F317E" w:rsidP="006F317E">
      <w:pPr>
        <w:spacing w:after="0" w:line="360" w:lineRule="atLeast"/>
        <w:jc w:val="both"/>
        <w:rPr>
          <w:rFonts w:ascii="MyriadPro" w:eastAsia="Times New Roman" w:hAnsi="MyriadPro" w:cs="Times New Roman"/>
          <w:color w:val="212529"/>
          <w:sz w:val="24"/>
          <w:szCs w:val="24"/>
          <w:lang w:eastAsia="tr-TR"/>
        </w:rPr>
      </w:pPr>
      <w:r w:rsidRPr="006F317E">
        <w:rPr>
          <w:rFonts w:ascii="MyriadPro" w:eastAsia="Times New Roman" w:hAnsi="MyriadPro" w:cs="Times New Roman"/>
          <w:color w:val="212529"/>
          <w:sz w:val="24"/>
          <w:szCs w:val="24"/>
          <w:lang w:eastAsia="tr-TR"/>
        </w:rPr>
        <w:t>Son oynama şeklinde ise oyuncuların Q-</w:t>
      </w:r>
      <w:proofErr w:type="spellStart"/>
      <w:r w:rsidRPr="006F317E">
        <w:rPr>
          <w:rFonts w:ascii="MyriadPro" w:eastAsia="Times New Roman" w:hAnsi="MyriadPro" w:cs="Times New Roman"/>
          <w:color w:val="212529"/>
          <w:sz w:val="24"/>
          <w:szCs w:val="24"/>
          <w:lang w:eastAsia="tr-TR"/>
        </w:rPr>
        <w:t>Bitz</w:t>
      </w:r>
      <w:proofErr w:type="spellEnd"/>
      <w:r w:rsidRPr="006F317E">
        <w:rPr>
          <w:rFonts w:ascii="MyriadPro" w:eastAsia="Times New Roman" w:hAnsi="MyriadPro" w:cs="Times New Roman"/>
          <w:color w:val="212529"/>
          <w:sz w:val="24"/>
          <w:szCs w:val="24"/>
          <w:lang w:eastAsia="tr-TR"/>
        </w:rPr>
        <w:t xml:space="preserve"> kartında yer alan şekli bir süre incelemeleri istenir. Daha sonra kart ters çevrilerek oyuncuların hafızalarındaki şekli yapmaları istenir. Doğru şekli en hızlı yapan oyuncu kartı kazanır.</w:t>
      </w:r>
    </w:p>
    <w:p w14:paraId="6778290F" w14:textId="77777777" w:rsidR="006F317E" w:rsidRPr="006F317E" w:rsidRDefault="006F317E" w:rsidP="006F317E">
      <w:pPr>
        <w:spacing w:after="0" w:line="360" w:lineRule="atLeast"/>
        <w:jc w:val="both"/>
        <w:rPr>
          <w:rFonts w:ascii="MyriadPro" w:eastAsia="Times New Roman" w:hAnsi="MyriadPro" w:cs="Times New Roman"/>
          <w:color w:val="212529"/>
          <w:sz w:val="24"/>
          <w:szCs w:val="24"/>
          <w:lang w:eastAsia="tr-TR"/>
        </w:rPr>
      </w:pPr>
    </w:p>
    <w:p w14:paraId="07CC1E83" w14:textId="77777777" w:rsidR="006F317E" w:rsidRPr="006F317E" w:rsidRDefault="006F317E" w:rsidP="006F317E">
      <w:pPr>
        <w:spacing w:after="0" w:line="360" w:lineRule="atLeast"/>
        <w:jc w:val="both"/>
        <w:rPr>
          <w:rFonts w:ascii="MyriadPro" w:eastAsia="Times New Roman" w:hAnsi="MyriadPro" w:cs="Times New Roman"/>
          <w:color w:val="212529"/>
          <w:sz w:val="24"/>
          <w:szCs w:val="24"/>
          <w:lang w:eastAsia="tr-TR"/>
        </w:rPr>
      </w:pPr>
      <w:r w:rsidRPr="006F317E">
        <w:rPr>
          <w:rFonts w:ascii="MyriadPro" w:eastAsia="Times New Roman" w:hAnsi="MyriadPro" w:cs="Times New Roman"/>
          <w:b/>
          <w:bCs/>
          <w:color w:val="212529"/>
          <w:sz w:val="24"/>
          <w:szCs w:val="24"/>
          <w:lang w:eastAsia="tr-TR"/>
        </w:rPr>
        <w:t>Q-BITS Oyununun Kazanımları</w:t>
      </w:r>
    </w:p>
    <w:p w14:paraId="3CBB36F2" w14:textId="77777777" w:rsidR="006F317E" w:rsidRPr="006F317E" w:rsidRDefault="006F317E" w:rsidP="006F317E">
      <w:pPr>
        <w:spacing w:before="100" w:beforeAutospacing="1" w:after="100" w:afterAutospacing="1" w:line="240" w:lineRule="auto"/>
        <w:rPr>
          <w:rFonts w:ascii="MyriadPro" w:eastAsia="Times New Roman" w:hAnsi="MyriadPro" w:cs="Times New Roman"/>
          <w:color w:val="212529"/>
          <w:sz w:val="24"/>
          <w:szCs w:val="24"/>
          <w:lang w:eastAsia="tr-TR"/>
        </w:rPr>
      </w:pPr>
      <w:r w:rsidRPr="006F317E">
        <w:rPr>
          <w:rFonts w:ascii="MyriadPro" w:eastAsia="Times New Roman" w:hAnsi="MyriadPro" w:cs="Times New Roman"/>
          <w:color w:val="212529"/>
          <w:sz w:val="24"/>
          <w:szCs w:val="24"/>
          <w:lang w:eastAsia="tr-TR"/>
        </w:rPr>
        <w:t>8 Yaş üstü kişiler için görsel dikkat, zihinsel - görsel dikkat, parça - bütün ve şekil - zemin ilişkisi, odaklanma gelişimi sağlayan ödüllü bir oyundur.</w:t>
      </w:r>
    </w:p>
    <w:p w14:paraId="3EE080E5" w14:textId="77777777" w:rsidR="0054765C" w:rsidRDefault="0054765C"/>
    <w:sectPr w:rsidR="00547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51"/>
    <w:rsid w:val="0054765C"/>
    <w:rsid w:val="006F317E"/>
    <w:rsid w:val="00BD1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F46B0-7AA9-4D4D-B57C-9DF5C98F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F31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317E"/>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6F317E"/>
    <w:rPr>
      <w:b/>
      <w:bCs/>
    </w:rPr>
  </w:style>
  <w:style w:type="paragraph" w:styleId="NormalWeb">
    <w:name w:val="Normal (Web)"/>
    <w:basedOn w:val="Normal"/>
    <w:uiPriority w:val="99"/>
    <w:semiHidden/>
    <w:unhideWhenUsed/>
    <w:rsid w:val="006F31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081309">
      <w:bodyDiv w:val="1"/>
      <w:marLeft w:val="0"/>
      <w:marRight w:val="0"/>
      <w:marTop w:val="0"/>
      <w:marBottom w:val="0"/>
      <w:divBdr>
        <w:top w:val="none" w:sz="0" w:space="0" w:color="auto"/>
        <w:left w:val="none" w:sz="0" w:space="0" w:color="auto"/>
        <w:bottom w:val="none" w:sz="0" w:space="0" w:color="auto"/>
        <w:right w:val="none" w:sz="0" w:space="0" w:color="auto"/>
      </w:divBdr>
    </w:div>
    <w:div w:id="19958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selman ımırgı</dc:creator>
  <cp:keywords/>
  <dc:description/>
  <cp:lastModifiedBy>selman ımırgı</cp:lastModifiedBy>
  <cp:revision>3</cp:revision>
  <dcterms:created xsi:type="dcterms:W3CDTF">2020-11-10T16:56:00Z</dcterms:created>
  <dcterms:modified xsi:type="dcterms:W3CDTF">2020-11-10T16:56:00Z</dcterms:modified>
</cp:coreProperties>
</file>